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8367" w14:textId="77777777" w:rsidR="006C4FA6" w:rsidRDefault="006C4FA6" w:rsidP="001C16CA">
      <w:pPr>
        <w:pStyle w:val="StandardWeb"/>
        <w:rPr>
          <w:rFonts w:ascii="Garamond" w:hAnsi="Garamond"/>
          <w:b/>
          <w:bCs/>
          <w:i/>
          <w:iCs/>
          <w:sz w:val="22"/>
          <w:szCs w:val="22"/>
        </w:rPr>
      </w:pPr>
    </w:p>
    <w:p w14:paraId="61AF08E1" w14:textId="113363E2" w:rsidR="001C16CA" w:rsidRPr="00831E05" w:rsidRDefault="001C16CA" w:rsidP="001C16CA">
      <w:pPr>
        <w:pStyle w:val="StandardWeb"/>
        <w:rPr>
          <w:rFonts w:ascii="Garamond" w:hAnsi="Garamond"/>
          <w:b/>
          <w:bCs/>
          <w:i/>
          <w:iCs/>
          <w:sz w:val="22"/>
          <w:szCs w:val="22"/>
        </w:rPr>
      </w:pPr>
      <w:r w:rsidRPr="00831E05">
        <w:rPr>
          <w:rFonts w:ascii="Garamond" w:hAnsi="Garamond"/>
          <w:b/>
          <w:bCs/>
          <w:i/>
          <w:iCs/>
          <w:sz w:val="22"/>
          <w:szCs w:val="22"/>
        </w:rPr>
        <w:t>Pressemitteilung</w:t>
      </w:r>
    </w:p>
    <w:p w14:paraId="12F49AA0" w14:textId="129B3588" w:rsidR="001C16CA" w:rsidRPr="00831E05" w:rsidRDefault="001C16CA" w:rsidP="001C16CA">
      <w:pPr>
        <w:pStyle w:val="StandardWeb"/>
        <w:rPr>
          <w:rFonts w:ascii="Garamond" w:hAnsi="Garamond"/>
          <w:b/>
          <w:bCs/>
          <w:color w:val="0070C0"/>
          <w:sz w:val="28"/>
          <w:szCs w:val="28"/>
        </w:rPr>
      </w:pPr>
      <w:r w:rsidRPr="00831E05">
        <w:rPr>
          <w:rStyle w:val="Hervorhebung"/>
          <w:rFonts w:ascii="Garamond" w:hAnsi="Garamond"/>
          <w:b/>
          <w:bCs/>
          <w:color w:val="0070C0"/>
          <w:sz w:val="28"/>
          <w:szCs w:val="28"/>
        </w:rPr>
        <w:t xml:space="preserve">„Was wäre, wenn …? - Leipzig philosophiert mit Kindern und Jugendlichen“ </w:t>
      </w:r>
    </w:p>
    <w:p w14:paraId="4CDC9B68" w14:textId="77777777" w:rsidR="001C16CA" w:rsidRPr="00831E05" w:rsidRDefault="001C16CA" w:rsidP="001C16CA">
      <w:pPr>
        <w:pStyle w:val="StandardWeb"/>
        <w:rPr>
          <w:rFonts w:ascii="Garamond" w:hAnsi="Garamond"/>
          <w:b/>
          <w:bCs/>
          <w:sz w:val="22"/>
          <w:szCs w:val="22"/>
        </w:rPr>
      </w:pPr>
      <w:r w:rsidRPr="00831E05">
        <w:rPr>
          <w:rFonts w:ascii="Garamond" w:hAnsi="Garamond"/>
          <w:b/>
          <w:bCs/>
          <w:sz w:val="22"/>
          <w:szCs w:val="22"/>
        </w:rPr>
        <w:t xml:space="preserve">Neues Projekt will Schüler*innen am 6. und 7. Oktober zu Selbstdenk-Expeditionen an außergewöhnliche Orte der Stadt einladen </w:t>
      </w:r>
    </w:p>
    <w:p w14:paraId="4642AFDC" w14:textId="77777777" w:rsidR="001C16CA" w:rsidRDefault="001C16CA" w:rsidP="001C16CA">
      <w:pPr>
        <w:spacing w:before="120" w:after="0" w:line="264" w:lineRule="auto"/>
        <w:jc w:val="both"/>
        <w:rPr>
          <w:rFonts w:ascii="Times New Roman" w:eastAsia="Times New Roman" w:hAnsi="Times New Roman"/>
          <w:lang w:eastAsia="de-DE"/>
        </w:rPr>
      </w:pPr>
      <w:bookmarkStart w:id="0" w:name="_Hlk107300459"/>
      <w:r>
        <w:rPr>
          <w:rFonts w:ascii="Times New Roman" w:eastAsia="Times New Roman" w:hAnsi="Times New Roman"/>
          <w:noProof/>
          <w:lang w:eastAsia="de-DE"/>
        </w:rPr>
        <w:drawing>
          <wp:inline distT="0" distB="0" distL="0" distR="0" wp14:anchorId="300DCF2C" wp14:editId="1CD186B4">
            <wp:extent cx="1096145" cy="1096145"/>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643" cy="1113643"/>
                    </a:xfrm>
                    <a:prstGeom prst="rect">
                      <a:avLst/>
                    </a:prstGeom>
                  </pic:spPr>
                </pic:pic>
              </a:graphicData>
            </a:graphic>
          </wp:inline>
        </w:drawing>
      </w:r>
      <w:r>
        <w:rPr>
          <w:rFonts w:ascii="Times New Roman" w:eastAsia="Times New Roman" w:hAnsi="Times New Roman"/>
          <w:lang w:eastAsia="de-DE"/>
        </w:rPr>
        <w:t xml:space="preserve">  </w:t>
      </w:r>
      <w:r>
        <w:rPr>
          <w:rFonts w:ascii="Times New Roman" w:eastAsia="Times New Roman" w:hAnsi="Times New Roman"/>
          <w:noProof/>
          <w:lang w:eastAsia="de-DE"/>
        </w:rPr>
        <w:drawing>
          <wp:inline distT="0" distB="0" distL="0" distR="0" wp14:anchorId="2D297851" wp14:editId="2AF9757F">
            <wp:extent cx="1380119" cy="873222"/>
            <wp:effectExtent l="0" t="0" r="0" b="3175"/>
            <wp:docPr id="6" name="Grafik 6" descr="Ein Bild, das Person, Famil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Famili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151" cy="886529"/>
                    </a:xfrm>
                    <a:prstGeom prst="rect">
                      <a:avLst/>
                    </a:prstGeom>
                  </pic:spPr>
                </pic:pic>
              </a:graphicData>
            </a:graphic>
          </wp:inline>
        </w:drawing>
      </w:r>
      <w:r>
        <w:rPr>
          <w:rFonts w:ascii="Times New Roman" w:eastAsia="Times New Roman" w:hAnsi="Times New Roman"/>
          <w:lang w:eastAsia="de-DE"/>
        </w:rPr>
        <w:t xml:space="preserve">  </w:t>
      </w:r>
      <w:r>
        <w:rPr>
          <w:rFonts w:ascii="Times New Roman" w:eastAsia="Times New Roman" w:hAnsi="Times New Roman"/>
          <w:noProof/>
          <w:lang w:eastAsia="de-DE"/>
        </w:rPr>
        <w:drawing>
          <wp:inline distT="0" distB="0" distL="0" distR="0" wp14:anchorId="3F1D5A36" wp14:editId="641A919F">
            <wp:extent cx="1505068" cy="846601"/>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933" cy="862838"/>
                    </a:xfrm>
                    <a:prstGeom prst="rect">
                      <a:avLst/>
                    </a:prstGeom>
                  </pic:spPr>
                </pic:pic>
              </a:graphicData>
            </a:graphic>
          </wp:inline>
        </w:drawing>
      </w:r>
      <w:r>
        <w:rPr>
          <w:rFonts w:ascii="Times New Roman" w:eastAsia="Times New Roman" w:hAnsi="Times New Roman"/>
          <w:lang w:eastAsia="de-DE"/>
        </w:rPr>
        <w:t xml:space="preserve">  </w:t>
      </w:r>
      <w:bookmarkEnd w:id="0"/>
      <w:r>
        <w:rPr>
          <w:rFonts w:ascii="Times New Roman" w:eastAsia="Times New Roman" w:hAnsi="Times New Roman"/>
          <w:noProof/>
          <w:lang w:eastAsia="de-DE"/>
        </w:rPr>
        <w:drawing>
          <wp:inline distT="0" distB="0" distL="0" distR="0" wp14:anchorId="6A516FF4" wp14:editId="5140D2C2">
            <wp:extent cx="1544825" cy="868964"/>
            <wp:effectExtent l="0" t="0" r="0" b="7620"/>
            <wp:docPr id="7" name="Grafik 7" descr="Ein Bild, das draußen, Zelt, Outdoorobjekt,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Zelt, Outdoorobjekt, Perso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750" cy="879047"/>
                    </a:xfrm>
                    <a:prstGeom prst="rect">
                      <a:avLst/>
                    </a:prstGeom>
                  </pic:spPr>
                </pic:pic>
              </a:graphicData>
            </a:graphic>
          </wp:inline>
        </w:drawing>
      </w:r>
    </w:p>
    <w:p w14:paraId="6BA982B2" w14:textId="77777777" w:rsidR="006C4FA6" w:rsidRDefault="006C4FA6" w:rsidP="001C16CA">
      <w:pPr>
        <w:spacing w:before="120" w:after="0" w:line="264" w:lineRule="auto"/>
        <w:jc w:val="both"/>
        <w:rPr>
          <w:rFonts w:ascii="Garamond" w:eastAsia="Times New Roman" w:hAnsi="Garamond"/>
          <w:lang w:eastAsia="de-DE"/>
        </w:rPr>
      </w:pPr>
    </w:p>
    <w:p w14:paraId="076164EA" w14:textId="0FD04AEE" w:rsidR="001C16CA" w:rsidRPr="00831E05" w:rsidRDefault="001C16CA" w:rsidP="001C16CA">
      <w:pPr>
        <w:spacing w:before="120" w:after="0" w:line="264" w:lineRule="auto"/>
        <w:jc w:val="both"/>
        <w:rPr>
          <w:rFonts w:ascii="Garamond" w:eastAsia="Times New Roman" w:hAnsi="Garamond"/>
          <w:lang w:eastAsia="de-DE"/>
        </w:rPr>
      </w:pPr>
      <w:r w:rsidRPr="00831E05">
        <w:rPr>
          <w:rFonts w:ascii="Garamond" w:eastAsia="Times New Roman" w:hAnsi="Garamond"/>
          <w:lang w:eastAsia="de-DE"/>
        </w:rPr>
        <w:t xml:space="preserve">Am 6. und 7. Oktober 2022 soll in Leipzig erstmals das Projekt </w:t>
      </w:r>
      <w:r w:rsidRPr="00831E05">
        <w:rPr>
          <w:rFonts w:ascii="Garamond" w:eastAsia="Times New Roman" w:hAnsi="Garamond"/>
          <w:i/>
          <w:iCs/>
          <w:lang w:eastAsia="de-DE"/>
        </w:rPr>
        <w:t>„Was wäre wenn…?“ – Leipzig philosophiert mit Kindern und Jugendlichen</w:t>
      </w:r>
      <w:r w:rsidRPr="00831E05">
        <w:rPr>
          <w:rFonts w:ascii="Garamond" w:eastAsia="Times New Roman" w:hAnsi="Garamond"/>
          <w:lang w:eastAsia="de-DE"/>
        </w:rPr>
        <w:t xml:space="preserve"> stattfinden: Schüler*innen aller Altersstufen sind mit ihren Klassen zu kreativen Selbstdenk-Expeditionen an unterschiedliche Orte der Stadt eingeladen – in die Stadtbibliothek</w:t>
      </w:r>
      <w:r w:rsidR="006919AD">
        <w:rPr>
          <w:rFonts w:ascii="Garamond" w:eastAsia="Times New Roman" w:hAnsi="Garamond"/>
          <w:lang w:eastAsia="de-DE"/>
        </w:rPr>
        <w:t xml:space="preserve"> und die Volkshochschule, </w:t>
      </w:r>
      <w:r w:rsidRPr="00831E05">
        <w:rPr>
          <w:rFonts w:ascii="Garamond" w:eastAsia="Times New Roman" w:hAnsi="Garamond"/>
          <w:lang w:eastAsia="de-DE"/>
        </w:rPr>
        <w:t>in die Universität, ins Literaturhaus, ins LOFFT</w:t>
      </w:r>
      <w:r w:rsidR="00E37BFF">
        <w:rPr>
          <w:rFonts w:ascii="Garamond" w:eastAsia="Times New Roman" w:hAnsi="Garamond"/>
          <w:lang w:eastAsia="de-DE"/>
        </w:rPr>
        <w:t xml:space="preserve"> – DAS THEATER</w:t>
      </w:r>
      <w:r w:rsidRPr="00831E05">
        <w:rPr>
          <w:rFonts w:ascii="Garamond" w:eastAsia="Times New Roman" w:hAnsi="Garamond"/>
          <w:lang w:eastAsia="de-DE"/>
        </w:rPr>
        <w:t xml:space="preserve">, ins Budde-Haus oder zu einem Denkspaziergang in den Park. </w:t>
      </w:r>
    </w:p>
    <w:p w14:paraId="3E691E41" w14:textId="77777777" w:rsidR="001C16CA" w:rsidRPr="00831E05" w:rsidRDefault="001C16CA" w:rsidP="001C16CA">
      <w:pPr>
        <w:spacing w:before="120" w:after="0" w:line="264" w:lineRule="auto"/>
        <w:jc w:val="both"/>
        <w:rPr>
          <w:rFonts w:ascii="Garamond" w:hAnsi="Garamond"/>
        </w:rPr>
      </w:pPr>
      <w:r w:rsidRPr="00831E05">
        <w:rPr>
          <w:rFonts w:ascii="Garamond" w:eastAsia="Times New Roman" w:hAnsi="Garamond"/>
          <w:lang w:eastAsia="de-DE"/>
        </w:rPr>
        <w:t>„</w:t>
      </w:r>
      <w:r w:rsidRPr="00831E05">
        <w:rPr>
          <w:rFonts w:ascii="Garamond" w:hAnsi="Garamond"/>
        </w:rPr>
        <w:t xml:space="preserve">Die Welt mit wacheren Augen zu sehen, Wahrheit von Lüge zu unterscheiden, Urteil von Vorurteil zu trennen und vor dem Hintergrund der eigenen Erfahrungen phantasievoll über gesellschaftliche und existentielle Probleme nachzudenken, all das lässt sich an außergewöhnlichen Orten und in außergewöhnlichen Settings lustvoll ausprobieren und lernen“, erläutert die Philosophin Svantje </w:t>
      </w:r>
      <w:proofErr w:type="spellStart"/>
      <w:r w:rsidRPr="00831E05">
        <w:rPr>
          <w:rFonts w:ascii="Garamond" w:hAnsi="Garamond"/>
        </w:rPr>
        <w:t>Guinebert</w:t>
      </w:r>
      <w:proofErr w:type="spellEnd"/>
      <w:r w:rsidRPr="00831E05">
        <w:rPr>
          <w:rFonts w:ascii="Garamond" w:hAnsi="Garamond"/>
        </w:rPr>
        <w:t xml:space="preserve"> von der Universität Leipzig, eine der Initiatorinnen des Projektes, das Anliegen. Dafür kommen erfahrene philosophische Praktiker*innen und Didaktiker*innen aus dem ganzen deutschsprachigen Raum nach Leipzig: Sie laden ein zu Gedankenreisen und zum gemeinsamen Nachdenken über Fragen wie diese: </w:t>
      </w:r>
      <w:bookmarkStart w:id="1" w:name="_Hlk107300297"/>
      <w:r w:rsidRPr="00831E05">
        <w:rPr>
          <w:rFonts w:ascii="Garamond" w:hAnsi="Garamond"/>
        </w:rPr>
        <w:t xml:space="preserve">„Wer will ich werden?“ „Was ist Zeit?“ „Was sind Mut, Hoffnung, Freundschaft?“ </w:t>
      </w:r>
      <w:bookmarkEnd w:id="1"/>
      <w:r w:rsidRPr="00831E05">
        <w:rPr>
          <w:rFonts w:ascii="Garamond" w:hAnsi="Garamond"/>
        </w:rPr>
        <w:t>Utopische Potenziale des Zusammenlebens werden erforscht und unter der Überschrift „In welcher Realität lebst du?“ auch die Erfahrungen in der digitalen Welt.</w:t>
      </w:r>
    </w:p>
    <w:p w14:paraId="61BA74C2" w14:textId="77777777" w:rsidR="001C16CA" w:rsidRPr="00831E05" w:rsidRDefault="001C16CA" w:rsidP="001C16CA">
      <w:pPr>
        <w:spacing w:before="120" w:after="0" w:line="264" w:lineRule="auto"/>
        <w:jc w:val="both"/>
        <w:rPr>
          <w:rFonts w:ascii="Garamond" w:eastAsia="Times New Roman" w:hAnsi="Garamond"/>
          <w:lang w:eastAsia="de-DE"/>
        </w:rPr>
      </w:pPr>
      <w:r w:rsidRPr="00831E05">
        <w:rPr>
          <w:rFonts w:ascii="Garamond" w:eastAsia="Times New Roman" w:hAnsi="Garamond"/>
          <w:lang w:eastAsia="de-DE"/>
        </w:rPr>
        <w:t>Für Lehrer*innen und andere Erwachsene, die das Philosophieren mit Kindern und Jugendlichen kennenlernen möchten, soll es Workshops und separate Foren geben. Die Vielfalt des geplante</w:t>
      </w:r>
      <w:r>
        <w:rPr>
          <w:rFonts w:ascii="Garamond" w:eastAsia="Times New Roman" w:hAnsi="Garamond"/>
          <w:lang w:eastAsia="de-DE"/>
        </w:rPr>
        <w:t>n</w:t>
      </w:r>
      <w:r w:rsidRPr="00831E05">
        <w:rPr>
          <w:rFonts w:ascii="Garamond" w:eastAsia="Times New Roman" w:hAnsi="Garamond"/>
          <w:lang w:eastAsia="de-DE"/>
        </w:rPr>
        <w:t xml:space="preserve"> Programm</w:t>
      </w:r>
      <w:r>
        <w:rPr>
          <w:rFonts w:ascii="Garamond" w:eastAsia="Times New Roman" w:hAnsi="Garamond"/>
          <w:lang w:eastAsia="de-DE"/>
        </w:rPr>
        <w:t>s</w:t>
      </w:r>
      <w:r w:rsidRPr="00831E05">
        <w:rPr>
          <w:rFonts w:ascii="Garamond" w:eastAsia="Times New Roman" w:hAnsi="Garamond"/>
          <w:lang w:eastAsia="de-DE"/>
        </w:rPr>
        <w:t xml:space="preserve"> kann man unter folgender Website ansehen: </w:t>
      </w:r>
    </w:p>
    <w:p w14:paraId="491E2BD0" w14:textId="77777777" w:rsidR="001C16CA" w:rsidRPr="00CA7CF5" w:rsidRDefault="00000000" w:rsidP="001C16CA">
      <w:pPr>
        <w:rPr>
          <w:rFonts w:ascii="Garamond" w:hAnsi="Garamond"/>
          <w:b/>
          <w:bCs/>
        </w:rPr>
      </w:pPr>
      <w:hyperlink r:id="rId12" w:history="1">
        <w:r w:rsidR="001C16CA" w:rsidRPr="00CA7CF5">
          <w:rPr>
            <w:rStyle w:val="Hyperlink"/>
            <w:rFonts w:ascii="Garamond" w:hAnsi="Garamond"/>
            <w:b/>
            <w:bCs/>
          </w:rPr>
          <w:t>www.leipzig-denkt.de/was-ware-wenn</w:t>
        </w:r>
      </w:hyperlink>
    </w:p>
    <w:p w14:paraId="2583B5A3" w14:textId="250BE6CF" w:rsidR="001C16CA" w:rsidRPr="007508E1" w:rsidRDefault="001C16CA" w:rsidP="001C16CA">
      <w:pPr>
        <w:spacing w:before="120" w:after="100" w:afterAutospacing="1" w:line="264" w:lineRule="auto"/>
        <w:jc w:val="both"/>
        <w:rPr>
          <w:rFonts w:ascii="Garamond" w:eastAsia="Times New Roman" w:hAnsi="Garamond"/>
          <w:lang w:eastAsia="de-DE"/>
        </w:rPr>
      </w:pPr>
      <w:r w:rsidRPr="00831E05">
        <w:rPr>
          <w:rFonts w:ascii="Garamond" w:eastAsia="Times New Roman" w:hAnsi="Garamond"/>
          <w:lang w:eastAsia="de-DE"/>
        </w:rPr>
        <w:t xml:space="preserve">Initiiert wurde das Projekt </w:t>
      </w:r>
      <w:r w:rsidRPr="00831E05">
        <w:rPr>
          <w:rFonts w:ascii="Garamond" w:eastAsia="Times New Roman" w:hAnsi="Garamond"/>
          <w:i/>
          <w:lang w:eastAsia="de-DE"/>
        </w:rPr>
        <w:t xml:space="preserve">„Was </w:t>
      </w:r>
      <w:proofErr w:type="gramStart"/>
      <w:r w:rsidRPr="00831E05">
        <w:rPr>
          <w:rFonts w:ascii="Garamond" w:eastAsia="Times New Roman" w:hAnsi="Garamond"/>
          <w:i/>
          <w:lang w:eastAsia="de-DE"/>
        </w:rPr>
        <w:t>wäre</w:t>
      </w:r>
      <w:proofErr w:type="gramEnd"/>
      <w:r w:rsidRPr="00831E05">
        <w:rPr>
          <w:rFonts w:ascii="Garamond" w:eastAsia="Times New Roman" w:hAnsi="Garamond"/>
          <w:i/>
          <w:lang w:eastAsia="de-DE"/>
        </w:rPr>
        <w:t xml:space="preserve"> wenn…?“ </w:t>
      </w:r>
      <w:r w:rsidRPr="00831E05">
        <w:rPr>
          <w:rFonts w:ascii="Garamond" w:eastAsia="Times New Roman" w:hAnsi="Garamond"/>
          <w:lang w:eastAsia="de-DE"/>
        </w:rPr>
        <w:t xml:space="preserve">vom Transformatorenwerk Leipzig e.V. in Kooperation mit dem Expedition Philosophie e.V. und der Internationalen Gesellschaft für Philosophische Praxis (IGPP). </w:t>
      </w:r>
    </w:p>
    <w:p w14:paraId="48DBF758" w14:textId="77777777" w:rsidR="001C16CA" w:rsidRPr="007508E1" w:rsidRDefault="001C16CA" w:rsidP="001C16CA">
      <w:pPr>
        <w:pBdr>
          <w:top w:val="single" w:sz="4" w:space="1" w:color="auto"/>
          <w:left w:val="single" w:sz="4" w:space="4" w:color="auto"/>
          <w:bottom w:val="single" w:sz="4" w:space="1" w:color="auto"/>
          <w:right w:val="single" w:sz="4" w:space="4" w:color="auto"/>
        </w:pBdr>
        <w:jc w:val="both"/>
        <w:rPr>
          <w:rFonts w:ascii="Garamond" w:eastAsia="Times New Roman" w:hAnsi="Garamond"/>
          <w:lang w:eastAsia="de-DE"/>
        </w:rPr>
      </w:pPr>
      <w:r w:rsidRPr="007508E1">
        <w:rPr>
          <w:rFonts w:ascii="Garamond" w:hAnsi="Garamond"/>
        </w:rPr>
        <w:t xml:space="preserve">„Unsere Gesellschaft braucht Kinder und Jugendliche, die fähig sind, ihre eigenen Erfahrungen, Gedanken und Gefühle und </w:t>
      </w:r>
      <w:proofErr w:type="gramStart"/>
      <w:r w:rsidRPr="007508E1">
        <w:rPr>
          <w:rFonts w:ascii="Garamond" w:hAnsi="Garamond"/>
        </w:rPr>
        <w:t>die anderer Menschen</w:t>
      </w:r>
      <w:proofErr w:type="gramEnd"/>
      <w:r w:rsidRPr="007508E1">
        <w:rPr>
          <w:rFonts w:ascii="Garamond" w:hAnsi="Garamond"/>
        </w:rPr>
        <w:t xml:space="preserve"> wahrzunehmen. Es braucht Heranwachsende, die Freude daran haben, ihren Horizont zu weiten, die Phantasie und Urteilskraft in Bezug auf gesellschaftliche Probleme und Fragen zu entwickeln und die bereit sind, die eigenen Meinungen, Vorstellungen und Ideen zu artikulieren, die aber genauso auch Freude daran haben, anderen zuzuhören und im gemeinsamen Gespräch neue Verständnisse und Sichtweisen zu entwickeln. Dafür, dass sich diese essentiell demokratischen </w:t>
      </w:r>
      <w:r w:rsidRPr="007508E1">
        <w:rPr>
          <w:rFonts w:ascii="Garamond" w:hAnsi="Garamond"/>
        </w:rPr>
        <w:lastRenderedPageBreak/>
        <w:t xml:space="preserve">Fähigkeiten bei Kindern und Jugendlichen entwickeln können, braucht es besondere Räume und methodische Settings, in denen Gesprächsatmosphären erzeugt werden, in denen sich Kinder und Jugendliche frei von Bewertungszwängen (wie oft im Lernort Schule) öffnen und frei philosophierend austauschen können. Genau diese Räume eröffnen wir mit dem Projekt </w:t>
      </w:r>
      <w:r w:rsidRPr="007508E1">
        <w:rPr>
          <w:rFonts w:ascii="Garamond" w:eastAsia="Times New Roman" w:hAnsi="Garamond"/>
          <w:i/>
          <w:lang w:eastAsia="de-DE"/>
        </w:rPr>
        <w:t>"Was wäre wenn…? Leipzig philosophiert mit Kindern und Jugendlichen"</w:t>
      </w:r>
      <w:r w:rsidRPr="007508E1">
        <w:rPr>
          <w:rFonts w:ascii="Garamond" w:eastAsia="Times New Roman" w:hAnsi="Garamond"/>
          <w:lang w:eastAsia="de-DE"/>
        </w:rPr>
        <w:t xml:space="preserve">. Dafür lohnt es sich das Projekt zu unterstützen!“ </w:t>
      </w:r>
    </w:p>
    <w:p w14:paraId="39ACCF99" w14:textId="77777777" w:rsidR="001C16CA" w:rsidRPr="007508E1" w:rsidRDefault="001C16CA" w:rsidP="001C16CA">
      <w:pPr>
        <w:pBdr>
          <w:top w:val="single" w:sz="4" w:space="1" w:color="auto"/>
          <w:left w:val="single" w:sz="4" w:space="4" w:color="auto"/>
          <w:bottom w:val="single" w:sz="4" w:space="1" w:color="auto"/>
          <w:right w:val="single" w:sz="4" w:space="4" w:color="auto"/>
        </w:pBdr>
        <w:jc w:val="both"/>
        <w:rPr>
          <w:rFonts w:ascii="Garamond" w:hAnsi="Garamond"/>
          <w:b/>
          <w:bCs/>
        </w:rPr>
      </w:pPr>
      <w:proofErr w:type="spellStart"/>
      <w:r w:rsidRPr="007508E1">
        <w:rPr>
          <w:rFonts w:ascii="Garamond" w:eastAsia="Times New Roman" w:hAnsi="Garamond"/>
          <w:b/>
          <w:bCs/>
          <w:lang w:eastAsia="de-DE"/>
        </w:rPr>
        <w:t>Jirko</w:t>
      </w:r>
      <w:proofErr w:type="spellEnd"/>
      <w:r w:rsidRPr="007508E1">
        <w:rPr>
          <w:rFonts w:ascii="Garamond" w:eastAsia="Times New Roman" w:hAnsi="Garamond"/>
          <w:b/>
          <w:bCs/>
          <w:lang w:eastAsia="de-DE"/>
        </w:rPr>
        <w:t xml:space="preserve"> Krauß, Florian </w:t>
      </w:r>
      <w:proofErr w:type="spellStart"/>
      <w:r w:rsidRPr="007508E1">
        <w:rPr>
          <w:rFonts w:ascii="Garamond" w:eastAsia="Times New Roman" w:hAnsi="Garamond"/>
          <w:b/>
          <w:bCs/>
          <w:lang w:eastAsia="de-DE"/>
        </w:rPr>
        <w:t>Wobser</w:t>
      </w:r>
      <w:proofErr w:type="spellEnd"/>
      <w:r w:rsidRPr="007508E1">
        <w:rPr>
          <w:rFonts w:ascii="Garamond" w:eastAsia="Times New Roman" w:hAnsi="Garamond"/>
          <w:b/>
          <w:bCs/>
          <w:lang w:eastAsia="de-DE"/>
        </w:rPr>
        <w:t xml:space="preserve">, Svantje </w:t>
      </w:r>
      <w:proofErr w:type="spellStart"/>
      <w:r w:rsidRPr="007508E1">
        <w:rPr>
          <w:rFonts w:ascii="Garamond" w:eastAsia="Times New Roman" w:hAnsi="Garamond"/>
          <w:b/>
          <w:bCs/>
          <w:lang w:eastAsia="de-DE"/>
        </w:rPr>
        <w:t>Guinebert</w:t>
      </w:r>
      <w:proofErr w:type="spellEnd"/>
      <w:r w:rsidRPr="007508E1">
        <w:rPr>
          <w:rFonts w:ascii="Garamond" w:eastAsia="Times New Roman" w:hAnsi="Garamond"/>
          <w:b/>
          <w:bCs/>
          <w:lang w:eastAsia="de-DE"/>
        </w:rPr>
        <w:t xml:space="preserve"> – das Organisationsteam von „Was wäre wenn…“</w:t>
      </w:r>
    </w:p>
    <w:p w14:paraId="35A4F840" w14:textId="77777777" w:rsidR="001C16CA" w:rsidRPr="007508E1" w:rsidRDefault="001C16CA" w:rsidP="001C16CA">
      <w:pPr>
        <w:pStyle w:val="StandardWeb"/>
        <w:jc w:val="both"/>
        <w:rPr>
          <w:rFonts w:ascii="Garamond" w:hAnsi="Garamond"/>
          <w:sz w:val="22"/>
          <w:szCs w:val="22"/>
        </w:rPr>
      </w:pPr>
    </w:p>
    <w:p w14:paraId="14D476A9" w14:textId="77777777" w:rsidR="001C16CA" w:rsidRPr="007508E1" w:rsidRDefault="001C16CA" w:rsidP="001C16CA">
      <w:pPr>
        <w:pStyle w:val="StandardWeb"/>
        <w:jc w:val="both"/>
        <w:rPr>
          <w:rFonts w:ascii="Garamond" w:hAnsi="Garamond"/>
          <w:sz w:val="22"/>
          <w:szCs w:val="22"/>
        </w:rPr>
      </w:pPr>
      <w:r w:rsidRPr="007508E1">
        <w:rPr>
          <w:rFonts w:ascii="Garamond" w:hAnsi="Garamond"/>
          <w:sz w:val="22"/>
          <w:szCs w:val="22"/>
        </w:rPr>
        <w:t xml:space="preserve">Das Projekt </w:t>
      </w:r>
      <w:r w:rsidRPr="007508E1">
        <w:rPr>
          <w:rFonts w:ascii="Garamond" w:hAnsi="Garamond"/>
          <w:i/>
          <w:sz w:val="22"/>
          <w:szCs w:val="22"/>
        </w:rPr>
        <w:t xml:space="preserve">„Was </w:t>
      </w:r>
      <w:proofErr w:type="gramStart"/>
      <w:r w:rsidRPr="007508E1">
        <w:rPr>
          <w:rFonts w:ascii="Garamond" w:hAnsi="Garamond"/>
          <w:i/>
          <w:sz w:val="22"/>
          <w:szCs w:val="22"/>
        </w:rPr>
        <w:t>wäre</w:t>
      </w:r>
      <w:proofErr w:type="gramEnd"/>
      <w:r w:rsidRPr="007508E1">
        <w:rPr>
          <w:rFonts w:ascii="Garamond" w:hAnsi="Garamond"/>
          <w:i/>
          <w:sz w:val="22"/>
          <w:szCs w:val="22"/>
        </w:rPr>
        <w:t xml:space="preserve"> wenn…?“</w:t>
      </w:r>
      <w:r w:rsidRPr="007508E1">
        <w:rPr>
          <w:rFonts w:ascii="Garamond" w:hAnsi="Garamond"/>
          <w:sz w:val="22"/>
          <w:szCs w:val="22"/>
        </w:rPr>
        <w:t xml:space="preserve"> findet zeitlich parallel und thematisch verknüpft mit dem ebenfalls für Anfang Oktober geplanten </w:t>
      </w:r>
      <w:r w:rsidRPr="007508E1">
        <w:rPr>
          <w:rFonts w:ascii="Garamond" w:hAnsi="Garamond"/>
          <w:b/>
          <w:bCs/>
          <w:sz w:val="22"/>
          <w:szCs w:val="22"/>
        </w:rPr>
        <w:t xml:space="preserve">Festival </w:t>
      </w:r>
      <w:r w:rsidRPr="007508E1">
        <w:rPr>
          <w:rFonts w:ascii="Garamond" w:hAnsi="Garamond"/>
          <w:b/>
          <w:bCs/>
          <w:i/>
          <w:sz w:val="22"/>
          <w:szCs w:val="22"/>
        </w:rPr>
        <w:t>„Leipzig denkt: Alarm und Utopie“</w:t>
      </w:r>
      <w:r w:rsidRPr="007508E1">
        <w:rPr>
          <w:rFonts w:ascii="Garamond" w:hAnsi="Garamond"/>
          <w:sz w:val="22"/>
          <w:szCs w:val="22"/>
        </w:rPr>
        <w:t xml:space="preserve"> statt: </w:t>
      </w:r>
      <w:hyperlink r:id="rId13" w:history="1">
        <w:r w:rsidRPr="007508E1">
          <w:rPr>
            <w:rStyle w:val="Hyperlink"/>
            <w:rFonts w:ascii="Garamond" w:hAnsi="Garamond"/>
            <w:sz w:val="22"/>
            <w:szCs w:val="22"/>
          </w:rPr>
          <w:t>www.leipzig-denkt.de</w:t>
        </w:r>
      </w:hyperlink>
    </w:p>
    <w:p w14:paraId="35D8E8D8" w14:textId="77777777" w:rsidR="001C16CA" w:rsidRPr="007508E1" w:rsidRDefault="001C16CA" w:rsidP="001C16CA">
      <w:pPr>
        <w:pStyle w:val="StandardWeb"/>
        <w:jc w:val="both"/>
        <w:rPr>
          <w:rFonts w:ascii="Garamond" w:hAnsi="Garamond"/>
          <w:sz w:val="22"/>
          <w:szCs w:val="22"/>
        </w:rPr>
      </w:pPr>
    </w:p>
    <w:p w14:paraId="2F50ADAE" w14:textId="24DD9890" w:rsidR="00F2402B" w:rsidRDefault="008E4032" w:rsidP="00F2402B">
      <w:pPr>
        <w:spacing w:before="120" w:after="100" w:afterAutospacing="1" w:line="264" w:lineRule="auto"/>
        <w:jc w:val="both"/>
        <w:rPr>
          <w:rStyle w:val="Hyperlink"/>
          <w:rFonts w:ascii="Garamond" w:eastAsia="Times New Roman" w:hAnsi="Garamond" w:cs="Arial"/>
          <w:b/>
          <w:bCs/>
          <w:lang w:eastAsia="de-DE"/>
        </w:rPr>
      </w:pPr>
      <w:r>
        <w:rPr>
          <w:rFonts w:ascii="Times New Roman" w:eastAsia="Times New Roman" w:hAnsi="Times New Roman"/>
          <w:noProof/>
          <w:lang w:eastAsia="de-DE"/>
        </w:rPr>
        <w:drawing>
          <wp:anchor distT="0" distB="0" distL="114300" distR="114300" simplePos="0" relativeHeight="251658240" behindDoc="0" locked="0" layoutInCell="1" allowOverlap="1" wp14:anchorId="166160E7" wp14:editId="643280D6">
            <wp:simplePos x="0" y="0"/>
            <wp:positionH relativeFrom="margin">
              <wp:align>left</wp:align>
            </wp:positionH>
            <wp:positionV relativeFrom="paragraph">
              <wp:posOffset>354330</wp:posOffset>
            </wp:positionV>
            <wp:extent cx="2771775" cy="277177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2771775"/>
                    </a:xfrm>
                    <a:prstGeom prst="rect">
                      <a:avLst/>
                    </a:prstGeom>
                  </pic:spPr>
                </pic:pic>
              </a:graphicData>
            </a:graphic>
            <wp14:sizeRelH relativeFrom="page">
              <wp14:pctWidth>0</wp14:pctWidth>
            </wp14:sizeRelH>
            <wp14:sizeRelV relativeFrom="page">
              <wp14:pctHeight>0</wp14:pctHeight>
            </wp14:sizeRelV>
          </wp:anchor>
        </w:drawing>
      </w:r>
      <w:r w:rsidR="00F2402B" w:rsidRPr="00DA1D6B">
        <w:rPr>
          <w:rFonts w:ascii="Garamond" w:eastAsia="Times New Roman" w:hAnsi="Garamond" w:cs="Arial"/>
          <w:b/>
          <w:bCs/>
          <w:lang w:eastAsia="de-DE"/>
        </w:rPr>
        <w:t xml:space="preserve">Weitere Informationen zum </w:t>
      </w:r>
      <w:r w:rsidR="00F2402B">
        <w:rPr>
          <w:rFonts w:ascii="Garamond" w:eastAsia="Times New Roman" w:hAnsi="Garamond" w:cs="Arial"/>
          <w:b/>
          <w:bCs/>
          <w:lang w:eastAsia="de-DE"/>
        </w:rPr>
        <w:t>Projekt</w:t>
      </w:r>
      <w:r w:rsidR="00F2402B" w:rsidRPr="00DA1D6B">
        <w:rPr>
          <w:rFonts w:ascii="Garamond" w:eastAsia="Times New Roman" w:hAnsi="Garamond" w:cs="Arial"/>
          <w:b/>
          <w:bCs/>
          <w:lang w:eastAsia="de-DE"/>
        </w:rPr>
        <w:t xml:space="preserve">: </w:t>
      </w:r>
      <w:hyperlink r:id="rId14" w:history="1">
        <w:r w:rsidRPr="00EA638F">
          <w:rPr>
            <w:rStyle w:val="Hyperlink"/>
            <w:rFonts w:ascii="Garamond" w:eastAsia="Times New Roman" w:hAnsi="Garamond" w:cs="Arial"/>
            <w:b/>
            <w:bCs/>
            <w:lang w:eastAsia="de-DE"/>
          </w:rPr>
          <w:t>www.leipzig-denkt.de/was-waere-wenn</w:t>
        </w:r>
      </w:hyperlink>
    </w:p>
    <w:p w14:paraId="6A04BB47" w14:textId="77777777" w:rsidR="008E4032" w:rsidRDefault="008E4032" w:rsidP="00F2402B">
      <w:pPr>
        <w:spacing w:before="120" w:after="100" w:afterAutospacing="1" w:line="264" w:lineRule="auto"/>
        <w:jc w:val="both"/>
        <w:rPr>
          <w:rFonts w:ascii="Garamond" w:eastAsia="Times New Roman" w:hAnsi="Garamond" w:cs="Arial"/>
          <w:b/>
          <w:bCs/>
          <w:lang w:eastAsia="de-DE"/>
        </w:rPr>
      </w:pPr>
    </w:p>
    <w:p w14:paraId="05B17215" w14:textId="38A9ED63" w:rsidR="00F2402B" w:rsidRPr="003455A3" w:rsidRDefault="00F2402B" w:rsidP="00F2402B">
      <w:pPr>
        <w:spacing w:before="120" w:after="100" w:afterAutospacing="1" w:line="264" w:lineRule="auto"/>
        <w:jc w:val="both"/>
        <w:rPr>
          <w:rFonts w:ascii="Garamond" w:eastAsia="Times New Roman" w:hAnsi="Garamond" w:cs="Arial"/>
          <w:b/>
          <w:bCs/>
          <w:lang w:eastAsia="de-DE"/>
        </w:rPr>
      </w:pPr>
      <w:r w:rsidRPr="003455A3">
        <w:rPr>
          <w:rFonts w:ascii="Garamond" w:eastAsia="Times New Roman" w:hAnsi="Garamond" w:cs="Arial"/>
          <w:b/>
          <w:bCs/>
          <w:lang w:eastAsia="de-DE"/>
        </w:rPr>
        <w:t xml:space="preserve">Pressekontakt: </w:t>
      </w:r>
    </w:p>
    <w:p w14:paraId="3ACD47B6" w14:textId="61AAA804" w:rsidR="004E1EF5" w:rsidRPr="004E1EF5" w:rsidRDefault="004E1EF5" w:rsidP="004E1EF5">
      <w:pPr>
        <w:spacing w:after="0"/>
        <w:rPr>
          <w:rFonts w:ascii="Garamond" w:eastAsia="Times New Roman" w:hAnsi="Garamond" w:cs="Arial"/>
          <w:color w:val="000000" w:themeColor="text1"/>
          <w:lang w:val="en-US" w:eastAsia="de-DE"/>
        </w:rPr>
      </w:pPr>
      <w:r w:rsidRPr="004E1EF5">
        <w:rPr>
          <w:rFonts w:ascii="Garamond" w:eastAsia="Times New Roman" w:hAnsi="Garamond" w:cs="Arial"/>
          <w:color w:val="000000" w:themeColor="text1"/>
          <w:lang w:val="en-US" w:eastAsia="de-DE"/>
        </w:rPr>
        <w:t xml:space="preserve">Sebastian </w:t>
      </w:r>
      <w:proofErr w:type="spellStart"/>
      <w:r w:rsidRPr="004E1EF5">
        <w:rPr>
          <w:rFonts w:ascii="Garamond" w:eastAsia="Times New Roman" w:hAnsi="Garamond" w:cs="Arial"/>
          <w:color w:val="000000" w:themeColor="text1"/>
          <w:lang w:val="en-US" w:eastAsia="de-DE"/>
        </w:rPr>
        <w:t>Göschel</w:t>
      </w:r>
      <w:proofErr w:type="spellEnd"/>
    </w:p>
    <w:p w14:paraId="20D0EC58" w14:textId="6AFC85A1" w:rsidR="004E1EF5" w:rsidRPr="004E1EF5" w:rsidRDefault="004E1EF5" w:rsidP="004E1EF5">
      <w:pPr>
        <w:spacing w:after="0"/>
        <w:rPr>
          <w:rFonts w:ascii="Garamond" w:eastAsia="Times New Roman" w:hAnsi="Garamond" w:cs="Arial"/>
          <w:b/>
          <w:bCs/>
          <w:color w:val="000000" w:themeColor="text1"/>
          <w:lang w:val="en-US" w:eastAsia="de-DE"/>
        </w:rPr>
      </w:pPr>
      <w:r w:rsidRPr="004E1EF5">
        <w:rPr>
          <w:rFonts w:ascii="Garamond" w:eastAsia="Times New Roman" w:hAnsi="Garamond" w:cs="Arial"/>
          <w:b/>
          <w:bCs/>
          <w:color w:val="000000" w:themeColor="text1"/>
          <w:lang w:val="en-US" w:eastAsia="de-DE"/>
        </w:rPr>
        <w:t>presse@leipzig-denkt.de</w:t>
      </w:r>
    </w:p>
    <w:p w14:paraId="5348802D" w14:textId="0A07A0A6" w:rsidR="00F2402B" w:rsidRDefault="004E1EF5" w:rsidP="004E1EF5">
      <w:r w:rsidRPr="004E1EF5">
        <w:rPr>
          <w:rFonts w:ascii="Garamond" w:eastAsia="Times New Roman" w:hAnsi="Garamond" w:cs="Arial"/>
          <w:color w:val="000000" w:themeColor="text1"/>
          <w:lang w:val="en-US" w:eastAsia="de-DE"/>
        </w:rPr>
        <w:t>034263-700337</w:t>
      </w:r>
    </w:p>
    <w:p w14:paraId="01F4BD39" w14:textId="77777777" w:rsidR="004E1EF5" w:rsidRDefault="004E1EF5" w:rsidP="00F2402B">
      <w:pPr>
        <w:spacing w:before="120" w:after="100" w:afterAutospacing="1" w:line="264" w:lineRule="auto"/>
        <w:jc w:val="both"/>
        <w:rPr>
          <w:rFonts w:ascii="Garamond" w:eastAsia="Times New Roman" w:hAnsi="Garamond" w:cs="Arial"/>
          <w:b/>
          <w:bCs/>
          <w:lang w:eastAsia="de-DE"/>
        </w:rPr>
      </w:pPr>
    </w:p>
    <w:p w14:paraId="1F6A1CE9" w14:textId="3F8239EB" w:rsidR="00F2402B" w:rsidRPr="003455A3" w:rsidRDefault="00F2402B" w:rsidP="00F2402B">
      <w:pPr>
        <w:spacing w:before="120" w:after="100" w:afterAutospacing="1" w:line="264" w:lineRule="auto"/>
        <w:jc w:val="both"/>
        <w:rPr>
          <w:rFonts w:ascii="Garamond" w:eastAsia="Times New Roman" w:hAnsi="Garamond" w:cs="Arial"/>
          <w:b/>
          <w:bCs/>
          <w:lang w:eastAsia="de-DE"/>
        </w:rPr>
      </w:pPr>
      <w:r w:rsidRPr="003455A3">
        <w:rPr>
          <w:rFonts w:ascii="Garamond" w:eastAsia="Times New Roman" w:hAnsi="Garamond" w:cs="Arial"/>
          <w:b/>
          <w:bCs/>
          <w:lang w:eastAsia="de-DE"/>
        </w:rPr>
        <w:t>Veranstalter:</w:t>
      </w:r>
    </w:p>
    <w:p w14:paraId="44E3D2F6" w14:textId="77777777" w:rsidR="00F2402B" w:rsidRPr="003455A3" w:rsidRDefault="00F2402B" w:rsidP="00F2402B">
      <w:pPr>
        <w:spacing w:before="120" w:after="100" w:afterAutospacing="1" w:line="264" w:lineRule="auto"/>
        <w:rPr>
          <w:rFonts w:ascii="Garamond" w:eastAsia="Times New Roman" w:hAnsi="Garamond" w:cs="Arial"/>
          <w:color w:val="000000" w:themeColor="text1"/>
          <w:lang w:val="en-US" w:eastAsia="de-DE"/>
        </w:rPr>
      </w:pPr>
      <w:proofErr w:type="spellStart"/>
      <w:r w:rsidRPr="003455A3">
        <w:rPr>
          <w:rFonts w:ascii="Garamond" w:eastAsia="Times New Roman" w:hAnsi="Garamond" w:cs="Arial"/>
          <w:color w:val="000000" w:themeColor="text1"/>
          <w:lang w:val="en-US" w:eastAsia="de-DE"/>
        </w:rPr>
        <w:t>Transformatorenwerk</w:t>
      </w:r>
      <w:proofErr w:type="spellEnd"/>
      <w:r w:rsidRPr="003455A3">
        <w:rPr>
          <w:rFonts w:ascii="Garamond" w:eastAsia="Times New Roman" w:hAnsi="Garamond" w:cs="Arial"/>
          <w:color w:val="000000" w:themeColor="text1"/>
          <w:lang w:val="en-US" w:eastAsia="de-DE"/>
        </w:rPr>
        <w:t xml:space="preserve"> Leipzig e. V.</w:t>
      </w:r>
      <w:r w:rsidRPr="003455A3">
        <w:rPr>
          <w:rFonts w:ascii="Garamond" w:eastAsia="Times New Roman" w:hAnsi="Garamond" w:cs="Arial"/>
          <w:color w:val="000000" w:themeColor="text1"/>
          <w:lang w:val="en-US" w:eastAsia="de-DE"/>
        </w:rPr>
        <w:br/>
        <w:t xml:space="preserve">c/o Dr. </w:t>
      </w:r>
      <w:proofErr w:type="spellStart"/>
      <w:r w:rsidRPr="003455A3">
        <w:rPr>
          <w:rFonts w:ascii="Garamond" w:eastAsia="Times New Roman" w:hAnsi="Garamond" w:cs="Arial"/>
          <w:color w:val="000000" w:themeColor="text1"/>
          <w:lang w:val="en-US" w:eastAsia="de-DE"/>
        </w:rPr>
        <w:t>Jirko</w:t>
      </w:r>
      <w:proofErr w:type="spellEnd"/>
      <w:r w:rsidRPr="003455A3">
        <w:rPr>
          <w:rFonts w:ascii="Garamond" w:eastAsia="Times New Roman" w:hAnsi="Garamond" w:cs="Arial"/>
          <w:color w:val="000000" w:themeColor="text1"/>
          <w:lang w:val="en-US" w:eastAsia="de-DE"/>
        </w:rPr>
        <w:t xml:space="preserve"> </w:t>
      </w:r>
      <w:proofErr w:type="spellStart"/>
      <w:r w:rsidRPr="003455A3">
        <w:rPr>
          <w:rFonts w:ascii="Garamond" w:eastAsia="Times New Roman" w:hAnsi="Garamond" w:cs="Arial"/>
          <w:color w:val="000000" w:themeColor="text1"/>
          <w:lang w:val="en-US" w:eastAsia="de-DE"/>
        </w:rPr>
        <w:t>Krauß</w:t>
      </w:r>
      <w:proofErr w:type="spellEnd"/>
      <w:r w:rsidRPr="003455A3">
        <w:rPr>
          <w:rFonts w:ascii="Garamond" w:eastAsia="Times New Roman" w:hAnsi="Garamond" w:cs="Arial"/>
          <w:color w:val="000000" w:themeColor="text1"/>
          <w:lang w:val="en-US" w:eastAsia="de-DE"/>
        </w:rPr>
        <w:br/>
      </w:r>
      <w:proofErr w:type="spellStart"/>
      <w:r w:rsidRPr="003455A3">
        <w:rPr>
          <w:rFonts w:ascii="Garamond" w:eastAsia="Times New Roman" w:hAnsi="Garamond" w:cs="Arial"/>
          <w:color w:val="000000" w:themeColor="text1"/>
          <w:lang w:val="en-US" w:eastAsia="de-DE"/>
        </w:rPr>
        <w:t>Dufourstraße</w:t>
      </w:r>
      <w:proofErr w:type="spellEnd"/>
      <w:r w:rsidRPr="003455A3">
        <w:rPr>
          <w:rFonts w:ascii="Garamond" w:eastAsia="Times New Roman" w:hAnsi="Garamond" w:cs="Arial"/>
          <w:color w:val="000000" w:themeColor="text1"/>
          <w:lang w:val="en-US" w:eastAsia="de-DE"/>
        </w:rPr>
        <w:t xml:space="preserve"> 2</w:t>
      </w:r>
      <w:r w:rsidRPr="003455A3">
        <w:rPr>
          <w:rFonts w:ascii="Garamond" w:eastAsia="Times New Roman" w:hAnsi="Garamond" w:cs="Arial"/>
          <w:color w:val="000000" w:themeColor="text1"/>
          <w:lang w:val="en-US" w:eastAsia="de-DE"/>
        </w:rPr>
        <w:br/>
        <w:t>04107 Leipzig</w:t>
      </w:r>
    </w:p>
    <w:p w14:paraId="690E1B3F" w14:textId="08E51E1D" w:rsidR="00925EB4" w:rsidRPr="001C16CA" w:rsidRDefault="00925EB4" w:rsidP="001C16CA"/>
    <w:sectPr w:rsidR="00925EB4" w:rsidRPr="001C16CA" w:rsidSect="00C95C1F">
      <w:headerReference w:type="default" r:id="rId15"/>
      <w:footerReference w:type="default" r:id="rId16"/>
      <w:pgSz w:w="11906" w:h="16838"/>
      <w:pgMar w:top="1417" w:right="1417" w:bottom="1134" w:left="1417" w:header="9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F9BB" w14:textId="77777777" w:rsidR="00E65B2D" w:rsidRDefault="00E65B2D">
      <w:pPr>
        <w:spacing w:after="0" w:line="240" w:lineRule="auto"/>
      </w:pPr>
      <w:r>
        <w:separator/>
      </w:r>
    </w:p>
  </w:endnote>
  <w:endnote w:type="continuationSeparator" w:id="0">
    <w:p w14:paraId="37959A07" w14:textId="77777777" w:rsidR="00E65B2D" w:rsidRDefault="00E6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54681"/>
      <w:docPartObj>
        <w:docPartGallery w:val="Page Numbers (Bottom of Page)"/>
        <w:docPartUnique/>
      </w:docPartObj>
    </w:sdtPr>
    <w:sdtContent>
      <w:p w14:paraId="01362D24" w14:textId="7BA1AD77" w:rsidR="0012036C" w:rsidRDefault="0025663E" w:rsidP="0012036C">
        <w:pPr>
          <w:pStyle w:val="Fuzeile"/>
        </w:pPr>
        <w:r>
          <w:rPr>
            <w:noProof/>
          </w:rPr>
          <w:drawing>
            <wp:anchor distT="0" distB="0" distL="114300" distR="114300" simplePos="0" relativeHeight="251728896" behindDoc="0" locked="0" layoutInCell="1" allowOverlap="1" wp14:anchorId="067B1BB3" wp14:editId="7C16EE88">
              <wp:simplePos x="0" y="0"/>
              <wp:positionH relativeFrom="margin">
                <wp:posOffset>4272280</wp:posOffset>
              </wp:positionH>
              <wp:positionV relativeFrom="paragraph">
                <wp:posOffset>31115</wp:posOffset>
              </wp:positionV>
              <wp:extent cx="790575" cy="5397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90575" cy="539750"/>
                      </a:xfrm>
                      <a:prstGeom prst="rect">
                        <a:avLst/>
                      </a:prstGeom>
                    </pic:spPr>
                  </pic:pic>
                </a:graphicData>
              </a:graphic>
              <wp14:sizeRelH relativeFrom="page">
                <wp14:pctWidth>0</wp14:pctWidth>
              </wp14:sizeRelH>
              <wp14:sizeRelV relativeFrom="page">
                <wp14:pctHeight>0</wp14:pctHeight>
              </wp14:sizeRelV>
            </wp:anchor>
          </w:drawing>
        </w:r>
        <w:r w:rsidR="00D52DF2">
          <w:rPr>
            <w:noProof/>
          </w:rPr>
          <w:drawing>
            <wp:anchor distT="0" distB="0" distL="114300" distR="114300" simplePos="0" relativeHeight="251727872" behindDoc="0" locked="0" layoutInCell="1" allowOverlap="1" wp14:anchorId="166E6CFC" wp14:editId="5079A59C">
              <wp:simplePos x="0" y="0"/>
              <wp:positionH relativeFrom="margin">
                <wp:align>left</wp:align>
              </wp:positionH>
              <wp:positionV relativeFrom="page">
                <wp:posOffset>9914255</wp:posOffset>
              </wp:positionV>
              <wp:extent cx="1054735" cy="5613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735" cy="561340"/>
                      </a:xfrm>
                      <a:prstGeom prst="rect">
                        <a:avLst/>
                      </a:prstGeom>
                      <a:noFill/>
                      <a:ln>
                        <a:noFill/>
                      </a:ln>
                    </pic:spPr>
                  </pic:pic>
                </a:graphicData>
              </a:graphic>
            </wp:anchor>
          </w:drawing>
        </w:r>
        <w:r w:rsidR="00D52DF2">
          <w:rPr>
            <w:noProof/>
          </w:rPr>
          <w:drawing>
            <wp:anchor distT="0" distB="0" distL="114300" distR="114300" simplePos="0" relativeHeight="251726848" behindDoc="0" locked="0" layoutInCell="1" allowOverlap="1" wp14:anchorId="348C5B8A" wp14:editId="76C2272D">
              <wp:simplePos x="0" y="0"/>
              <wp:positionH relativeFrom="column">
                <wp:posOffset>2338705</wp:posOffset>
              </wp:positionH>
              <wp:positionV relativeFrom="bottomMargin">
                <wp:align>top</wp:align>
              </wp:positionV>
              <wp:extent cx="771525" cy="642620"/>
              <wp:effectExtent l="0" t="0" r="952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642620"/>
                      </a:xfrm>
                      <a:prstGeom prst="rect">
                        <a:avLst/>
                      </a:prstGeom>
                      <a:noFill/>
                      <a:ln>
                        <a:noFill/>
                      </a:ln>
                    </pic:spPr>
                  </pic:pic>
                </a:graphicData>
              </a:graphic>
            </wp:anchor>
          </w:drawing>
        </w:r>
        <w:r w:rsidR="0012036C">
          <w:rPr>
            <w:noProof/>
          </w:rPr>
          <w:t xml:space="preserve">                                                                                     </w:t>
        </w:r>
      </w:p>
      <w:p w14:paraId="01498A4C" w14:textId="0FF9C25A" w:rsidR="0012036C" w:rsidRDefault="0012036C" w:rsidP="00372182">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F2E5" w14:textId="77777777" w:rsidR="00E65B2D" w:rsidRDefault="00E65B2D">
      <w:pPr>
        <w:spacing w:after="0" w:line="240" w:lineRule="auto"/>
      </w:pPr>
      <w:r>
        <w:rPr>
          <w:color w:val="000000"/>
        </w:rPr>
        <w:separator/>
      </w:r>
    </w:p>
  </w:footnote>
  <w:footnote w:type="continuationSeparator" w:id="0">
    <w:p w14:paraId="294D156E" w14:textId="77777777" w:rsidR="00E65B2D" w:rsidRDefault="00E6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B7C5" w14:textId="160F893E" w:rsidR="00D8624F" w:rsidRDefault="00C621B0">
    <w:pPr>
      <w:pStyle w:val="Kopfzeile"/>
    </w:pPr>
    <w:r w:rsidRPr="00D8624F">
      <w:rPr>
        <w:noProof/>
        <w:lang w:eastAsia="de-DE"/>
      </w:rPr>
      <w:drawing>
        <wp:anchor distT="0" distB="0" distL="114300" distR="114300" simplePos="0" relativeHeight="251724800" behindDoc="0" locked="0" layoutInCell="1" allowOverlap="1" wp14:anchorId="53664565" wp14:editId="0DAC3190">
          <wp:simplePos x="0" y="0"/>
          <wp:positionH relativeFrom="margin">
            <wp:posOffset>1774825</wp:posOffset>
          </wp:positionH>
          <wp:positionV relativeFrom="paragraph">
            <wp:posOffset>-529590</wp:posOffset>
          </wp:positionV>
          <wp:extent cx="2207895" cy="1092200"/>
          <wp:effectExtent l="0" t="0" r="190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2207895" cy="1092200"/>
                  </a:xfrm>
                  <a:prstGeom prst="rect">
                    <a:avLst/>
                  </a:prstGeom>
                </pic:spPr>
              </pic:pic>
            </a:graphicData>
          </a:graphic>
          <wp14:sizeRelH relativeFrom="page">
            <wp14:pctWidth>0</wp14:pctWidth>
          </wp14:sizeRelH>
          <wp14:sizeRelV relativeFrom="page">
            <wp14:pctHeight>0</wp14:pctHeight>
          </wp14:sizeRelV>
        </wp:anchor>
      </w:drawing>
    </w:r>
    <w:r w:rsidRPr="00D8624F">
      <w:rPr>
        <w:noProof/>
        <w:lang w:eastAsia="de-DE"/>
      </w:rPr>
      <w:drawing>
        <wp:anchor distT="0" distB="0" distL="114300" distR="114300" simplePos="0" relativeHeight="251679744" behindDoc="0" locked="0" layoutInCell="1" allowOverlap="1" wp14:anchorId="547B53A4" wp14:editId="33BBFFAC">
          <wp:simplePos x="0" y="0"/>
          <wp:positionH relativeFrom="margin">
            <wp:posOffset>1905</wp:posOffset>
          </wp:positionH>
          <wp:positionV relativeFrom="paragraph">
            <wp:posOffset>-31115</wp:posOffset>
          </wp:positionV>
          <wp:extent cx="787400" cy="257175"/>
          <wp:effectExtent l="0" t="0" r="0" b="952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extLst>
                      <a:ext uri="{28A0092B-C50C-407E-A947-70E740481C1C}">
                        <a14:useLocalDpi xmlns:a14="http://schemas.microsoft.com/office/drawing/2010/main" val="0"/>
                      </a:ext>
                    </a:extLst>
                  </a:blip>
                  <a:stretch>
                    <a:fillRect/>
                  </a:stretch>
                </pic:blipFill>
                <pic:spPr>
                  <a:xfrm>
                    <a:off x="0" y="0"/>
                    <a:ext cx="787400" cy="257175"/>
                  </a:xfrm>
                  <a:prstGeom prst="rect">
                    <a:avLst/>
                  </a:prstGeom>
                </pic:spPr>
              </pic:pic>
            </a:graphicData>
          </a:graphic>
          <wp14:sizeRelH relativeFrom="page">
            <wp14:pctWidth>0</wp14:pctWidth>
          </wp14:sizeRelH>
          <wp14:sizeRelV relativeFrom="page">
            <wp14:pctHeight>0</wp14:pctHeight>
          </wp14:sizeRelV>
        </wp:anchor>
      </w:drawing>
    </w:r>
    <w:r w:rsidRPr="00D8624F">
      <w:rPr>
        <w:noProof/>
        <w:lang w:eastAsia="de-DE"/>
      </w:rPr>
      <w:drawing>
        <wp:anchor distT="0" distB="0" distL="114300" distR="114300" simplePos="0" relativeHeight="251634688" behindDoc="0" locked="0" layoutInCell="1" allowOverlap="1" wp14:anchorId="5FA2FFBF" wp14:editId="33B14497">
          <wp:simplePos x="0" y="0"/>
          <wp:positionH relativeFrom="margin">
            <wp:posOffset>5151755</wp:posOffset>
          </wp:positionH>
          <wp:positionV relativeFrom="paragraph">
            <wp:posOffset>-129540</wp:posOffset>
          </wp:positionV>
          <wp:extent cx="565150" cy="412115"/>
          <wp:effectExtent l="0" t="0" r="6350" b="698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
                    <a:extLst>
                      <a:ext uri="{28A0092B-C50C-407E-A947-70E740481C1C}">
                        <a14:useLocalDpi xmlns:a14="http://schemas.microsoft.com/office/drawing/2010/main" val="0"/>
                      </a:ext>
                    </a:extLst>
                  </a:blip>
                  <a:stretch>
                    <a:fillRect/>
                  </a:stretch>
                </pic:blipFill>
                <pic:spPr>
                  <a:xfrm>
                    <a:off x="0" y="0"/>
                    <a:ext cx="565150" cy="412115"/>
                  </a:xfrm>
                  <a:prstGeom prst="rect">
                    <a:avLst/>
                  </a:prstGeom>
                </pic:spPr>
              </pic:pic>
            </a:graphicData>
          </a:graphic>
          <wp14:sizeRelH relativeFrom="page">
            <wp14:pctWidth>0</wp14:pctWidth>
          </wp14:sizeRelH>
          <wp14:sizeRelV relativeFrom="page">
            <wp14:pctHeight>0</wp14:pctHeight>
          </wp14:sizeRelV>
        </wp:anchor>
      </w:drawing>
    </w:r>
  </w:p>
  <w:p w14:paraId="665A5FFD" w14:textId="0491D8B1" w:rsidR="00D8624F" w:rsidRDefault="00D8624F">
    <w:pPr>
      <w:pStyle w:val="Kopfzeile"/>
    </w:pPr>
  </w:p>
  <w:p w14:paraId="4005E1AF" w14:textId="77777777" w:rsidR="00C621B0" w:rsidRDefault="00C621B0">
    <w:pPr>
      <w:pStyle w:val="Kopfzeile"/>
    </w:pPr>
  </w:p>
  <w:p w14:paraId="366930B3" w14:textId="77777777" w:rsidR="00C621B0" w:rsidRDefault="00C621B0">
    <w:pPr>
      <w:pStyle w:val="Kopfzeile"/>
    </w:pPr>
  </w:p>
  <w:p w14:paraId="676462E9" w14:textId="77777777" w:rsidR="006C4FA6" w:rsidRDefault="006C4F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145"/>
    <w:multiLevelType w:val="hybridMultilevel"/>
    <w:tmpl w:val="9836FC4C"/>
    <w:lvl w:ilvl="0" w:tplc="14DE004A">
      <w:start w:val="11"/>
      <w:numFmt w:val="bullet"/>
      <w:lvlText w:val="-"/>
      <w:lvlJc w:val="left"/>
      <w:pPr>
        <w:ind w:left="720" w:hanging="360"/>
      </w:pPr>
      <w:rPr>
        <w:rFonts w:ascii="Book Antiqua" w:eastAsia="Calibri"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C4F16"/>
    <w:multiLevelType w:val="hybridMultilevel"/>
    <w:tmpl w:val="4168B058"/>
    <w:lvl w:ilvl="0" w:tplc="2758B166">
      <w:start w:val="15"/>
      <w:numFmt w:val="bullet"/>
      <w:lvlText w:val="-"/>
      <w:lvlJc w:val="left"/>
      <w:pPr>
        <w:ind w:left="720" w:hanging="360"/>
      </w:pPr>
      <w:rPr>
        <w:rFonts w:ascii="Book Antiqua" w:eastAsia="Calibri"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33CBE"/>
    <w:multiLevelType w:val="hybridMultilevel"/>
    <w:tmpl w:val="428AF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77877B5"/>
    <w:multiLevelType w:val="hybridMultilevel"/>
    <w:tmpl w:val="8B7EF8A6"/>
    <w:lvl w:ilvl="0" w:tplc="8DB031CA">
      <w:start w:val="11"/>
      <w:numFmt w:val="bullet"/>
      <w:lvlText w:val="-"/>
      <w:lvlJc w:val="left"/>
      <w:pPr>
        <w:ind w:left="720" w:hanging="360"/>
      </w:pPr>
      <w:rPr>
        <w:rFonts w:ascii="Book Antiqua" w:eastAsia="Calibri"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C829EA"/>
    <w:multiLevelType w:val="hybridMultilevel"/>
    <w:tmpl w:val="FF0E5772"/>
    <w:lvl w:ilvl="0" w:tplc="0B260B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9D40FD"/>
    <w:multiLevelType w:val="hybridMultilevel"/>
    <w:tmpl w:val="7F9ACC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62642293">
    <w:abstractNumId w:val="5"/>
  </w:num>
  <w:num w:numId="2" w16cid:durableId="681594429">
    <w:abstractNumId w:val="0"/>
  </w:num>
  <w:num w:numId="3" w16cid:durableId="416636584">
    <w:abstractNumId w:val="1"/>
  </w:num>
  <w:num w:numId="4" w16cid:durableId="480778063">
    <w:abstractNumId w:val="3"/>
  </w:num>
  <w:num w:numId="5" w16cid:durableId="950547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60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8D"/>
    <w:rsid w:val="0000696D"/>
    <w:rsid w:val="0001639B"/>
    <w:rsid w:val="000178FD"/>
    <w:rsid w:val="00017E48"/>
    <w:rsid w:val="00042685"/>
    <w:rsid w:val="00042728"/>
    <w:rsid w:val="00054979"/>
    <w:rsid w:val="000654FA"/>
    <w:rsid w:val="00073B7D"/>
    <w:rsid w:val="000776F6"/>
    <w:rsid w:val="0009155A"/>
    <w:rsid w:val="000960A0"/>
    <w:rsid w:val="000A54EA"/>
    <w:rsid w:val="000B14B9"/>
    <w:rsid w:val="000B21EC"/>
    <w:rsid w:val="000B59CD"/>
    <w:rsid w:val="000C06E3"/>
    <w:rsid w:val="000C7766"/>
    <w:rsid w:val="000D47CD"/>
    <w:rsid w:val="000E512C"/>
    <w:rsid w:val="000F0ECE"/>
    <w:rsid w:val="000F6ED0"/>
    <w:rsid w:val="00104145"/>
    <w:rsid w:val="00112967"/>
    <w:rsid w:val="001179D0"/>
    <w:rsid w:val="0012036C"/>
    <w:rsid w:val="00120C6B"/>
    <w:rsid w:val="0012171C"/>
    <w:rsid w:val="00123D37"/>
    <w:rsid w:val="00124EC5"/>
    <w:rsid w:val="001250C2"/>
    <w:rsid w:val="00144BEE"/>
    <w:rsid w:val="00146EC2"/>
    <w:rsid w:val="00151990"/>
    <w:rsid w:val="0016701F"/>
    <w:rsid w:val="0017419F"/>
    <w:rsid w:val="00182BF0"/>
    <w:rsid w:val="0019010C"/>
    <w:rsid w:val="00194325"/>
    <w:rsid w:val="00196E20"/>
    <w:rsid w:val="001A2305"/>
    <w:rsid w:val="001A4F52"/>
    <w:rsid w:val="001A5B14"/>
    <w:rsid w:val="001B5057"/>
    <w:rsid w:val="001C16CA"/>
    <w:rsid w:val="001C5C3C"/>
    <w:rsid w:val="001D14C6"/>
    <w:rsid w:val="001D3557"/>
    <w:rsid w:val="001E5330"/>
    <w:rsid w:val="001E6DED"/>
    <w:rsid w:val="00210B0E"/>
    <w:rsid w:val="00211C19"/>
    <w:rsid w:val="0022056E"/>
    <w:rsid w:val="002279E4"/>
    <w:rsid w:val="00232A7C"/>
    <w:rsid w:val="0025663E"/>
    <w:rsid w:val="00282435"/>
    <w:rsid w:val="00297BAA"/>
    <w:rsid w:val="002A123D"/>
    <w:rsid w:val="002B4763"/>
    <w:rsid w:val="002C1DCC"/>
    <w:rsid w:val="002C5FF7"/>
    <w:rsid w:val="002D679A"/>
    <w:rsid w:val="002E6424"/>
    <w:rsid w:val="003022D9"/>
    <w:rsid w:val="0030492E"/>
    <w:rsid w:val="00304E52"/>
    <w:rsid w:val="00310432"/>
    <w:rsid w:val="00314334"/>
    <w:rsid w:val="00331022"/>
    <w:rsid w:val="0034500C"/>
    <w:rsid w:val="00347BFE"/>
    <w:rsid w:val="00354602"/>
    <w:rsid w:val="00354ECB"/>
    <w:rsid w:val="00372182"/>
    <w:rsid w:val="0039061D"/>
    <w:rsid w:val="003919F3"/>
    <w:rsid w:val="003B31D3"/>
    <w:rsid w:val="003B53F7"/>
    <w:rsid w:val="003C0128"/>
    <w:rsid w:val="003C06A6"/>
    <w:rsid w:val="003E3646"/>
    <w:rsid w:val="00407C00"/>
    <w:rsid w:val="00421A71"/>
    <w:rsid w:val="00424395"/>
    <w:rsid w:val="00425AD7"/>
    <w:rsid w:val="004273BB"/>
    <w:rsid w:val="00431159"/>
    <w:rsid w:val="00432E03"/>
    <w:rsid w:val="00441DA5"/>
    <w:rsid w:val="00446A13"/>
    <w:rsid w:val="0045724E"/>
    <w:rsid w:val="00461793"/>
    <w:rsid w:val="00465F2C"/>
    <w:rsid w:val="00486CC0"/>
    <w:rsid w:val="00492A3B"/>
    <w:rsid w:val="004B5F86"/>
    <w:rsid w:val="004C3991"/>
    <w:rsid w:val="004D6981"/>
    <w:rsid w:val="004E1EF5"/>
    <w:rsid w:val="004E399D"/>
    <w:rsid w:val="00522E27"/>
    <w:rsid w:val="005254ED"/>
    <w:rsid w:val="005256E0"/>
    <w:rsid w:val="005441B0"/>
    <w:rsid w:val="005467F2"/>
    <w:rsid w:val="00560670"/>
    <w:rsid w:val="00570D8F"/>
    <w:rsid w:val="00596179"/>
    <w:rsid w:val="005A1092"/>
    <w:rsid w:val="005A7891"/>
    <w:rsid w:val="005B4BC8"/>
    <w:rsid w:val="005C35CF"/>
    <w:rsid w:val="005E79F5"/>
    <w:rsid w:val="005F76E7"/>
    <w:rsid w:val="00606BA7"/>
    <w:rsid w:val="006148F7"/>
    <w:rsid w:val="006244F1"/>
    <w:rsid w:val="006308A6"/>
    <w:rsid w:val="00630C21"/>
    <w:rsid w:val="00635997"/>
    <w:rsid w:val="00656F4B"/>
    <w:rsid w:val="0067284F"/>
    <w:rsid w:val="00672F0D"/>
    <w:rsid w:val="00675DE4"/>
    <w:rsid w:val="00683FE3"/>
    <w:rsid w:val="006855A7"/>
    <w:rsid w:val="0068575F"/>
    <w:rsid w:val="006919AD"/>
    <w:rsid w:val="006A1CE0"/>
    <w:rsid w:val="006C4FA6"/>
    <w:rsid w:val="006C6014"/>
    <w:rsid w:val="006D558C"/>
    <w:rsid w:val="006D75CC"/>
    <w:rsid w:val="006E0792"/>
    <w:rsid w:val="006E651C"/>
    <w:rsid w:val="006F2D21"/>
    <w:rsid w:val="0070254D"/>
    <w:rsid w:val="00704C5D"/>
    <w:rsid w:val="00710478"/>
    <w:rsid w:val="00721411"/>
    <w:rsid w:val="00724F4F"/>
    <w:rsid w:val="00771D27"/>
    <w:rsid w:val="00773A8D"/>
    <w:rsid w:val="007775A6"/>
    <w:rsid w:val="007776D6"/>
    <w:rsid w:val="00782831"/>
    <w:rsid w:val="00786A7F"/>
    <w:rsid w:val="007934BE"/>
    <w:rsid w:val="007A4870"/>
    <w:rsid w:val="007B1BA2"/>
    <w:rsid w:val="007B6F11"/>
    <w:rsid w:val="007D220C"/>
    <w:rsid w:val="007D45B6"/>
    <w:rsid w:val="007E5DBF"/>
    <w:rsid w:val="007F0FCA"/>
    <w:rsid w:val="007F1CA2"/>
    <w:rsid w:val="007F302F"/>
    <w:rsid w:val="007F5020"/>
    <w:rsid w:val="008010F4"/>
    <w:rsid w:val="00854F11"/>
    <w:rsid w:val="0085548D"/>
    <w:rsid w:val="00865C1B"/>
    <w:rsid w:val="0087298E"/>
    <w:rsid w:val="00872CE0"/>
    <w:rsid w:val="0088377D"/>
    <w:rsid w:val="00892FE6"/>
    <w:rsid w:val="00896F34"/>
    <w:rsid w:val="00897969"/>
    <w:rsid w:val="008A59CA"/>
    <w:rsid w:val="008C517C"/>
    <w:rsid w:val="008C7A94"/>
    <w:rsid w:val="008D31BC"/>
    <w:rsid w:val="008E1AB8"/>
    <w:rsid w:val="008E38D7"/>
    <w:rsid w:val="008E4032"/>
    <w:rsid w:val="0091310C"/>
    <w:rsid w:val="009136E6"/>
    <w:rsid w:val="00925EB4"/>
    <w:rsid w:val="00931907"/>
    <w:rsid w:val="0093212D"/>
    <w:rsid w:val="0093476E"/>
    <w:rsid w:val="00937458"/>
    <w:rsid w:val="009426F8"/>
    <w:rsid w:val="0097036B"/>
    <w:rsid w:val="00972F21"/>
    <w:rsid w:val="0098196B"/>
    <w:rsid w:val="009B129D"/>
    <w:rsid w:val="009C3305"/>
    <w:rsid w:val="009C5285"/>
    <w:rsid w:val="009D0995"/>
    <w:rsid w:val="009D2263"/>
    <w:rsid w:val="009D6ABC"/>
    <w:rsid w:val="009F4FD7"/>
    <w:rsid w:val="009F72C5"/>
    <w:rsid w:val="00A0176C"/>
    <w:rsid w:val="00A1424C"/>
    <w:rsid w:val="00A17E25"/>
    <w:rsid w:val="00A26A01"/>
    <w:rsid w:val="00A434B2"/>
    <w:rsid w:val="00A808C3"/>
    <w:rsid w:val="00A82B15"/>
    <w:rsid w:val="00A8688D"/>
    <w:rsid w:val="00A91329"/>
    <w:rsid w:val="00A96E9C"/>
    <w:rsid w:val="00AA4C51"/>
    <w:rsid w:val="00AC10C1"/>
    <w:rsid w:val="00AD2376"/>
    <w:rsid w:val="00AD3CF7"/>
    <w:rsid w:val="00AD4E80"/>
    <w:rsid w:val="00AD6B49"/>
    <w:rsid w:val="00B43D19"/>
    <w:rsid w:val="00B4706E"/>
    <w:rsid w:val="00B71FFA"/>
    <w:rsid w:val="00B82AC2"/>
    <w:rsid w:val="00B92D50"/>
    <w:rsid w:val="00B9324C"/>
    <w:rsid w:val="00BA0C84"/>
    <w:rsid w:val="00BD2832"/>
    <w:rsid w:val="00BD405F"/>
    <w:rsid w:val="00BD7BF8"/>
    <w:rsid w:val="00BE4A17"/>
    <w:rsid w:val="00BF31DB"/>
    <w:rsid w:val="00BF5ACB"/>
    <w:rsid w:val="00C159BB"/>
    <w:rsid w:val="00C161EE"/>
    <w:rsid w:val="00C409D5"/>
    <w:rsid w:val="00C42019"/>
    <w:rsid w:val="00C50CD2"/>
    <w:rsid w:val="00C521C8"/>
    <w:rsid w:val="00C603BA"/>
    <w:rsid w:val="00C621B0"/>
    <w:rsid w:val="00C81CEF"/>
    <w:rsid w:val="00C82237"/>
    <w:rsid w:val="00C84E15"/>
    <w:rsid w:val="00C856A7"/>
    <w:rsid w:val="00C95C1F"/>
    <w:rsid w:val="00CA746D"/>
    <w:rsid w:val="00CB5C98"/>
    <w:rsid w:val="00CB6E0E"/>
    <w:rsid w:val="00CD03D5"/>
    <w:rsid w:val="00CD1FF3"/>
    <w:rsid w:val="00CE038A"/>
    <w:rsid w:val="00CE63F3"/>
    <w:rsid w:val="00D00F0A"/>
    <w:rsid w:val="00D119DC"/>
    <w:rsid w:val="00D12011"/>
    <w:rsid w:val="00D120EB"/>
    <w:rsid w:val="00D22D36"/>
    <w:rsid w:val="00D34E9E"/>
    <w:rsid w:val="00D36561"/>
    <w:rsid w:val="00D41955"/>
    <w:rsid w:val="00D45033"/>
    <w:rsid w:val="00D52DF2"/>
    <w:rsid w:val="00D74365"/>
    <w:rsid w:val="00D809D8"/>
    <w:rsid w:val="00D8624F"/>
    <w:rsid w:val="00DA2454"/>
    <w:rsid w:val="00DA38B0"/>
    <w:rsid w:val="00DA3F0E"/>
    <w:rsid w:val="00DB033C"/>
    <w:rsid w:val="00DB5FF8"/>
    <w:rsid w:val="00DB7983"/>
    <w:rsid w:val="00DC0358"/>
    <w:rsid w:val="00DC0789"/>
    <w:rsid w:val="00DC3F19"/>
    <w:rsid w:val="00DC4759"/>
    <w:rsid w:val="00DC4A45"/>
    <w:rsid w:val="00DC6C3B"/>
    <w:rsid w:val="00DC7EF8"/>
    <w:rsid w:val="00DD0691"/>
    <w:rsid w:val="00DD13B1"/>
    <w:rsid w:val="00DD1EF0"/>
    <w:rsid w:val="00DD3B9E"/>
    <w:rsid w:val="00DE342C"/>
    <w:rsid w:val="00DE4E9A"/>
    <w:rsid w:val="00DE672A"/>
    <w:rsid w:val="00E06E52"/>
    <w:rsid w:val="00E107AF"/>
    <w:rsid w:val="00E11408"/>
    <w:rsid w:val="00E24049"/>
    <w:rsid w:val="00E245DD"/>
    <w:rsid w:val="00E304FB"/>
    <w:rsid w:val="00E37BFF"/>
    <w:rsid w:val="00E4208C"/>
    <w:rsid w:val="00E561A2"/>
    <w:rsid w:val="00E60FB2"/>
    <w:rsid w:val="00E65B2D"/>
    <w:rsid w:val="00E711A3"/>
    <w:rsid w:val="00E76F53"/>
    <w:rsid w:val="00E9092C"/>
    <w:rsid w:val="00EA2B05"/>
    <w:rsid w:val="00EA55FB"/>
    <w:rsid w:val="00EB21FF"/>
    <w:rsid w:val="00ED3C2D"/>
    <w:rsid w:val="00EE16F9"/>
    <w:rsid w:val="00EE6717"/>
    <w:rsid w:val="00EF5856"/>
    <w:rsid w:val="00EF77E8"/>
    <w:rsid w:val="00F00E66"/>
    <w:rsid w:val="00F044BA"/>
    <w:rsid w:val="00F1332A"/>
    <w:rsid w:val="00F17E57"/>
    <w:rsid w:val="00F2402B"/>
    <w:rsid w:val="00F244C2"/>
    <w:rsid w:val="00F36AEE"/>
    <w:rsid w:val="00F51216"/>
    <w:rsid w:val="00F62E6B"/>
    <w:rsid w:val="00F6457D"/>
    <w:rsid w:val="00F7530A"/>
    <w:rsid w:val="00F822CA"/>
    <w:rsid w:val="00F8320F"/>
    <w:rsid w:val="00FA028A"/>
    <w:rsid w:val="00FA5C3D"/>
    <w:rsid w:val="00FA793E"/>
    <w:rsid w:val="00FB6B46"/>
    <w:rsid w:val="00FB6B4F"/>
    <w:rsid w:val="00FF51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467E"/>
  <w15:docId w15:val="{D6157C42-D93D-4DF1-8EBF-87B65DAE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621B0"/>
    <w:pPr>
      <w:suppressAutoHyphens/>
    </w:pPr>
  </w:style>
  <w:style w:type="paragraph" w:styleId="berschrift1">
    <w:name w:val="heading 1"/>
    <w:basedOn w:val="Standard"/>
    <w:next w:val="Standard"/>
    <w:link w:val="berschrift1Zchn"/>
    <w:uiPriority w:val="9"/>
    <w:qFormat/>
    <w:rsid w:val="00C621B0"/>
    <w:pPr>
      <w:keepNext/>
      <w:keepLines/>
      <w:spacing w:before="240" w:after="120"/>
      <w:outlineLvl w:val="0"/>
    </w:pPr>
    <w:rPr>
      <w:rFonts w:asciiTheme="minorHAnsi" w:eastAsiaTheme="majorEastAsia" w:hAnsiTheme="min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B14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E4A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F36A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uppressAutoHyphens/>
      <w:spacing w:after="0" w:line="240" w:lineRule="auto"/>
    </w:pPr>
  </w:style>
  <w:style w:type="character" w:styleId="Hyperlink">
    <w:name w:val="Hyperlink"/>
    <w:basedOn w:val="Absatz-Standardschriftart"/>
    <w:uiPriority w:val="99"/>
    <w:unhideWhenUsed/>
    <w:rsid w:val="00B92D50"/>
    <w:rPr>
      <w:color w:val="0000FF" w:themeColor="hyperlink"/>
      <w:u w:val="single"/>
    </w:rPr>
  </w:style>
  <w:style w:type="character" w:customStyle="1" w:styleId="NichtaufgelsteErwhnung1">
    <w:name w:val="Nicht aufgelöste Erwähnung1"/>
    <w:basedOn w:val="Absatz-Standardschriftart"/>
    <w:uiPriority w:val="99"/>
    <w:semiHidden/>
    <w:unhideWhenUsed/>
    <w:rsid w:val="00B92D50"/>
    <w:rPr>
      <w:color w:val="605E5C"/>
      <w:shd w:val="clear" w:color="auto" w:fill="E1DFDD"/>
    </w:rPr>
  </w:style>
  <w:style w:type="paragraph" w:styleId="Kopfzeile">
    <w:name w:val="header"/>
    <w:basedOn w:val="Standard"/>
    <w:link w:val="KopfzeileZchn"/>
    <w:uiPriority w:val="99"/>
    <w:unhideWhenUsed/>
    <w:rsid w:val="00E561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1A2"/>
  </w:style>
  <w:style w:type="paragraph" w:styleId="Fuzeile">
    <w:name w:val="footer"/>
    <w:basedOn w:val="Standard"/>
    <w:link w:val="FuzeileZchn"/>
    <w:uiPriority w:val="99"/>
    <w:unhideWhenUsed/>
    <w:rsid w:val="00E561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1A2"/>
  </w:style>
  <w:style w:type="character" w:customStyle="1" w:styleId="berschrift1Zchn">
    <w:name w:val="Überschrift 1 Zchn"/>
    <w:basedOn w:val="Absatz-Standardschriftart"/>
    <w:link w:val="berschrift1"/>
    <w:uiPriority w:val="9"/>
    <w:rsid w:val="00C621B0"/>
    <w:rPr>
      <w:rFonts w:asciiTheme="minorHAnsi" w:eastAsiaTheme="majorEastAsia" w:hAnsiTheme="minorHAnsi" w:cstheme="majorBidi"/>
      <w:color w:val="365F91" w:themeColor="accent1" w:themeShade="BF"/>
      <w:sz w:val="32"/>
      <w:szCs w:val="32"/>
    </w:rPr>
  </w:style>
  <w:style w:type="paragraph" w:styleId="Listenabsatz">
    <w:name w:val="List Paragraph"/>
    <w:basedOn w:val="Standard"/>
    <w:uiPriority w:val="34"/>
    <w:qFormat/>
    <w:rsid w:val="0039061D"/>
    <w:pPr>
      <w:suppressAutoHyphens w:val="0"/>
      <w:autoSpaceDN/>
      <w:spacing w:after="160" w:line="256" w:lineRule="auto"/>
      <w:ind w:left="720"/>
      <w:contextualSpacing/>
      <w:textAlignment w:val="auto"/>
    </w:pPr>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39061D"/>
    <w:pPr>
      <w:suppressAutoHyphens w:val="0"/>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61D"/>
    <w:rPr>
      <w:rFonts w:ascii="Segoe UI" w:hAnsi="Segoe UI" w:cs="Segoe UI"/>
      <w:sz w:val="18"/>
      <w:szCs w:val="18"/>
    </w:rPr>
  </w:style>
  <w:style w:type="character" w:styleId="Kommentarzeichen">
    <w:name w:val="annotation reference"/>
    <w:basedOn w:val="Absatz-Standardschriftart"/>
    <w:uiPriority w:val="99"/>
    <w:semiHidden/>
    <w:unhideWhenUsed/>
    <w:rsid w:val="0039061D"/>
    <w:rPr>
      <w:sz w:val="16"/>
      <w:szCs w:val="16"/>
    </w:rPr>
  </w:style>
  <w:style w:type="paragraph" w:styleId="Kommentartext">
    <w:name w:val="annotation text"/>
    <w:basedOn w:val="Standard"/>
    <w:link w:val="KommentartextZchn"/>
    <w:uiPriority w:val="99"/>
    <w:semiHidden/>
    <w:unhideWhenUsed/>
    <w:rsid w:val="0039061D"/>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39061D"/>
    <w:rPr>
      <w:sz w:val="20"/>
      <w:szCs w:val="20"/>
    </w:rPr>
  </w:style>
  <w:style w:type="paragraph" w:styleId="Kommentarthema">
    <w:name w:val="annotation subject"/>
    <w:basedOn w:val="Kommentartext"/>
    <w:next w:val="Kommentartext"/>
    <w:link w:val="KommentarthemaZchn"/>
    <w:uiPriority w:val="99"/>
    <w:semiHidden/>
    <w:unhideWhenUsed/>
    <w:rsid w:val="0039061D"/>
    <w:rPr>
      <w:b/>
      <w:bCs/>
    </w:rPr>
  </w:style>
  <w:style w:type="character" w:customStyle="1" w:styleId="KommentarthemaZchn">
    <w:name w:val="Kommentarthema Zchn"/>
    <w:basedOn w:val="KommentartextZchn"/>
    <w:link w:val="Kommentarthema"/>
    <w:uiPriority w:val="99"/>
    <w:semiHidden/>
    <w:rsid w:val="0039061D"/>
    <w:rPr>
      <w:b/>
      <w:bCs/>
      <w:sz w:val="20"/>
      <w:szCs w:val="20"/>
    </w:rPr>
  </w:style>
  <w:style w:type="character" w:customStyle="1" w:styleId="berschrift2Zchn">
    <w:name w:val="Überschrift 2 Zchn"/>
    <w:basedOn w:val="Absatz-Standardschriftart"/>
    <w:link w:val="berschrift2"/>
    <w:uiPriority w:val="9"/>
    <w:rsid w:val="000B14B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E4A1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F36AEE"/>
    <w:rPr>
      <w:rFonts w:asciiTheme="majorHAnsi" w:eastAsiaTheme="majorEastAsia" w:hAnsiTheme="majorHAnsi" w:cstheme="majorBidi"/>
      <w:i/>
      <w:iCs/>
      <w:color w:val="365F91" w:themeColor="accent1" w:themeShade="BF"/>
    </w:rPr>
  </w:style>
  <w:style w:type="character" w:styleId="NichtaufgelsteErwhnung">
    <w:name w:val="Unresolved Mention"/>
    <w:basedOn w:val="Absatz-Standardschriftart"/>
    <w:uiPriority w:val="99"/>
    <w:semiHidden/>
    <w:unhideWhenUsed/>
    <w:rsid w:val="004E399D"/>
    <w:rPr>
      <w:color w:val="605E5C"/>
      <w:shd w:val="clear" w:color="auto" w:fill="E1DFDD"/>
    </w:rPr>
  </w:style>
  <w:style w:type="paragraph" w:styleId="StandardWeb">
    <w:name w:val="Normal (Web)"/>
    <w:basedOn w:val="Standard"/>
    <w:uiPriority w:val="99"/>
    <w:semiHidden/>
    <w:unhideWhenUsed/>
    <w:rsid w:val="001C16C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1C1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53461">
      <w:bodyDiv w:val="1"/>
      <w:marLeft w:val="0"/>
      <w:marRight w:val="0"/>
      <w:marTop w:val="0"/>
      <w:marBottom w:val="0"/>
      <w:divBdr>
        <w:top w:val="none" w:sz="0" w:space="0" w:color="auto"/>
        <w:left w:val="none" w:sz="0" w:space="0" w:color="auto"/>
        <w:bottom w:val="none" w:sz="0" w:space="0" w:color="auto"/>
        <w:right w:val="none" w:sz="0" w:space="0" w:color="auto"/>
      </w:divBdr>
      <w:divsChild>
        <w:div w:id="1945307959">
          <w:marLeft w:val="0"/>
          <w:marRight w:val="0"/>
          <w:marTop w:val="0"/>
          <w:marBottom w:val="0"/>
          <w:divBdr>
            <w:top w:val="none" w:sz="0" w:space="0" w:color="auto"/>
            <w:left w:val="none" w:sz="0" w:space="0" w:color="auto"/>
            <w:bottom w:val="none" w:sz="0" w:space="0" w:color="auto"/>
            <w:right w:val="none" w:sz="0" w:space="0" w:color="auto"/>
          </w:divBdr>
        </w:div>
        <w:div w:id="1082878196">
          <w:marLeft w:val="0"/>
          <w:marRight w:val="0"/>
          <w:marTop w:val="0"/>
          <w:marBottom w:val="0"/>
          <w:divBdr>
            <w:top w:val="none" w:sz="0" w:space="0" w:color="auto"/>
            <w:left w:val="none" w:sz="0" w:space="0" w:color="auto"/>
            <w:bottom w:val="none" w:sz="0" w:space="0" w:color="auto"/>
            <w:right w:val="none" w:sz="0" w:space="0" w:color="auto"/>
          </w:divBdr>
        </w:div>
      </w:divsChild>
    </w:div>
    <w:div w:id="2006743513">
      <w:bodyDiv w:val="1"/>
      <w:marLeft w:val="0"/>
      <w:marRight w:val="0"/>
      <w:marTop w:val="0"/>
      <w:marBottom w:val="0"/>
      <w:divBdr>
        <w:top w:val="none" w:sz="0" w:space="0" w:color="auto"/>
        <w:left w:val="none" w:sz="0" w:space="0" w:color="auto"/>
        <w:bottom w:val="none" w:sz="0" w:space="0" w:color="auto"/>
        <w:right w:val="none" w:sz="0" w:space="0" w:color="auto"/>
      </w:divBdr>
      <w:divsChild>
        <w:div w:id="250890820">
          <w:marLeft w:val="0"/>
          <w:marRight w:val="0"/>
          <w:marTop w:val="0"/>
          <w:marBottom w:val="0"/>
          <w:divBdr>
            <w:top w:val="none" w:sz="0" w:space="0" w:color="auto"/>
            <w:left w:val="none" w:sz="0" w:space="0" w:color="auto"/>
            <w:bottom w:val="none" w:sz="0" w:space="0" w:color="auto"/>
            <w:right w:val="none" w:sz="0" w:space="0" w:color="auto"/>
          </w:divBdr>
        </w:div>
        <w:div w:id="693729279">
          <w:marLeft w:val="0"/>
          <w:marRight w:val="0"/>
          <w:marTop w:val="0"/>
          <w:marBottom w:val="0"/>
          <w:divBdr>
            <w:top w:val="none" w:sz="0" w:space="0" w:color="auto"/>
            <w:left w:val="none" w:sz="0" w:space="0" w:color="auto"/>
            <w:bottom w:val="none" w:sz="0" w:space="0" w:color="auto"/>
            <w:right w:val="none" w:sz="0" w:space="0" w:color="auto"/>
          </w:divBdr>
        </w:div>
        <w:div w:id="710493484">
          <w:marLeft w:val="0"/>
          <w:marRight w:val="0"/>
          <w:marTop w:val="0"/>
          <w:marBottom w:val="0"/>
          <w:divBdr>
            <w:top w:val="none" w:sz="0" w:space="0" w:color="auto"/>
            <w:left w:val="none" w:sz="0" w:space="0" w:color="auto"/>
            <w:bottom w:val="none" w:sz="0" w:space="0" w:color="auto"/>
            <w:right w:val="none" w:sz="0" w:space="0" w:color="auto"/>
          </w:divBdr>
        </w:div>
        <w:div w:id="1788506880">
          <w:marLeft w:val="0"/>
          <w:marRight w:val="0"/>
          <w:marTop w:val="0"/>
          <w:marBottom w:val="0"/>
          <w:divBdr>
            <w:top w:val="none" w:sz="0" w:space="0" w:color="auto"/>
            <w:left w:val="none" w:sz="0" w:space="0" w:color="auto"/>
            <w:bottom w:val="none" w:sz="0" w:space="0" w:color="auto"/>
            <w:right w:val="none" w:sz="0" w:space="0" w:color="auto"/>
          </w:divBdr>
          <w:divsChild>
            <w:div w:id="1053962940">
              <w:marLeft w:val="0"/>
              <w:marRight w:val="0"/>
              <w:marTop w:val="0"/>
              <w:marBottom w:val="0"/>
              <w:divBdr>
                <w:top w:val="none" w:sz="0" w:space="0" w:color="auto"/>
                <w:left w:val="none" w:sz="0" w:space="0" w:color="auto"/>
                <w:bottom w:val="none" w:sz="0" w:space="0" w:color="auto"/>
                <w:right w:val="none" w:sz="0" w:space="0" w:color="auto"/>
              </w:divBdr>
              <w:divsChild>
                <w:div w:id="10322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ipzig-denk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pzig-denkt.de/was-ware-wen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ipzig-denkt.de/was-waere-wen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FBE3-1406-407A-A053-95AE1ECC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Florian Wobser</dc:creator>
  <cp:lastModifiedBy>Rainer Totzke</cp:lastModifiedBy>
  <cp:revision>3</cp:revision>
  <cp:lastPrinted>2022-06-17T17:07:00Z</cp:lastPrinted>
  <dcterms:created xsi:type="dcterms:W3CDTF">2022-08-25T08:48:00Z</dcterms:created>
  <dcterms:modified xsi:type="dcterms:W3CDTF">2022-08-25T08:53:00Z</dcterms:modified>
</cp:coreProperties>
</file>